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895" w:rsidRPr="00165895" w:rsidRDefault="00165895" w:rsidP="00165895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 w:rsidRPr="00165895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2025年国防科技大学博士研究生“申请-考核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”制招生</w:t>
      </w:r>
      <w:r w:rsidR="008A39AD" w:rsidRPr="008A39AD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专业基础笔试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大纲</w:t>
      </w:r>
    </w:p>
    <w:p w:rsidR="00165895" w:rsidRPr="00165895" w:rsidRDefault="00165895" w:rsidP="00165895">
      <w:pPr>
        <w:spacing w:line="579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 w:rsidRPr="00165895">
        <w:rPr>
          <w:rFonts w:ascii="仿宋_GB2312" w:eastAsia="仿宋_GB2312" w:hint="eastAsia"/>
          <w:color w:val="000000"/>
          <w:sz w:val="32"/>
          <w:szCs w:val="32"/>
        </w:rPr>
        <w:t>学院：</w:t>
      </w:r>
      <w:r>
        <w:rPr>
          <w:rFonts w:ascii="仿宋_GB2312" w:eastAsia="仿宋_GB2312" w:hint="eastAsia"/>
          <w:color w:val="000000"/>
          <w:sz w:val="32"/>
          <w:szCs w:val="32"/>
        </w:rPr>
        <w:t>理学院</w:t>
      </w:r>
      <w:r w:rsidRPr="00165895">
        <w:rPr>
          <w:rFonts w:ascii="仿宋_GB2312" w:eastAsia="仿宋_GB2312" w:hint="eastAsia"/>
          <w:color w:val="000000"/>
          <w:sz w:val="32"/>
          <w:szCs w:val="32"/>
        </w:rPr>
        <w:t xml:space="preserve">                    学科：</w:t>
      </w:r>
      <w:r>
        <w:rPr>
          <w:rFonts w:ascii="仿宋_GB2312" w:eastAsia="仿宋_GB2312" w:hint="eastAsia"/>
          <w:color w:val="000000"/>
          <w:sz w:val="32"/>
          <w:szCs w:val="32"/>
        </w:rPr>
        <w:t>物理学</w:t>
      </w:r>
    </w:p>
    <w:p w:rsidR="00165895" w:rsidRPr="00165895" w:rsidRDefault="00165895" w:rsidP="00165895">
      <w:pPr>
        <w:snapToGrid w:val="0"/>
        <w:spacing w:line="579" w:lineRule="exact"/>
        <w:rPr>
          <w:rFonts w:ascii="方正书宋简体" w:eastAsia="方正书宋简体"/>
          <w:sz w:val="24"/>
        </w:rPr>
      </w:pPr>
    </w:p>
    <w:p w:rsidR="005E7BFB" w:rsidRPr="00165895" w:rsidRDefault="005E7BFB" w:rsidP="00165895">
      <w:pPr>
        <w:snapToGrid w:val="0"/>
        <w:spacing w:line="579" w:lineRule="exact"/>
        <w:ind w:firstLineChars="200" w:firstLine="640"/>
        <w:rPr>
          <w:rFonts w:eastAsia="黑体"/>
          <w:sz w:val="32"/>
          <w:szCs w:val="32"/>
        </w:rPr>
      </w:pPr>
      <w:r w:rsidRPr="00165895">
        <w:rPr>
          <w:rFonts w:eastAsia="黑体" w:hint="eastAsia"/>
          <w:sz w:val="32"/>
          <w:szCs w:val="32"/>
        </w:rPr>
        <w:t>一</w:t>
      </w:r>
      <w:r w:rsidR="00165895">
        <w:rPr>
          <w:rFonts w:eastAsia="黑体" w:hint="eastAsia"/>
          <w:sz w:val="32"/>
          <w:szCs w:val="32"/>
        </w:rPr>
        <w:t>、</w:t>
      </w:r>
      <w:r w:rsidRPr="00165895">
        <w:rPr>
          <w:rFonts w:eastAsia="黑体" w:hint="eastAsia"/>
          <w:sz w:val="32"/>
          <w:szCs w:val="32"/>
        </w:rPr>
        <w:t>考试要求</w:t>
      </w:r>
    </w:p>
    <w:p w:rsidR="00165895" w:rsidRDefault="009856D9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主要</w:t>
      </w:r>
      <w:r w:rsidR="005E7BFB" w:rsidRPr="00165895">
        <w:rPr>
          <w:rFonts w:eastAsia="仿宋_GB2312" w:hint="eastAsia"/>
          <w:sz w:val="32"/>
          <w:szCs w:val="32"/>
        </w:rPr>
        <w:t>考查学生对理论物理（理论力学、统计力学、电动力学、量子力学）基本概念和基本原理的掌握；对物理思想和物理图像的理解；运用普通物理的基本理论分析、处理具体问题的方法和能力。</w:t>
      </w:r>
      <w:r w:rsidR="006512D6" w:rsidRPr="00165895">
        <w:rPr>
          <w:rFonts w:eastAsia="仿宋_GB2312" w:hint="eastAsia"/>
          <w:sz w:val="32"/>
          <w:szCs w:val="32"/>
        </w:rPr>
        <w:t>不涉及具体计算。</w:t>
      </w:r>
    </w:p>
    <w:p w:rsidR="005E7BFB" w:rsidRPr="00165895" w:rsidRDefault="00165895" w:rsidP="00165895">
      <w:pPr>
        <w:snapToGrid w:val="0"/>
        <w:spacing w:line="579" w:lineRule="exact"/>
        <w:ind w:firstLineChars="200" w:firstLine="640"/>
        <w:rPr>
          <w:rFonts w:eastAsia="黑体"/>
          <w:sz w:val="32"/>
          <w:szCs w:val="32"/>
        </w:rPr>
      </w:pPr>
      <w:r w:rsidRPr="00165895">
        <w:rPr>
          <w:rFonts w:eastAsia="黑体" w:hint="eastAsia"/>
          <w:sz w:val="32"/>
          <w:szCs w:val="32"/>
        </w:rPr>
        <w:t>二、</w:t>
      </w:r>
      <w:r w:rsidR="005E7BFB" w:rsidRPr="00165895">
        <w:rPr>
          <w:rFonts w:eastAsia="黑体" w:hint="eastAsia"/>
          <w:sz w:val="32"/>
          <w:szCs w:val="32"/>
        </w:rPr>
        <w:t>考试内容</w:t>
      </w:r>
    </w:p>
    <w:p w:rsidR="005E7BFB" w:rsidRPr="00165895" w:rsidRDefault="005E7BFB" w:rsidP="00165895">
      <w:pPr>
        <w:adjustRightInd w:val="0"/>
        <w:snapToGrid w:val="0"/>
        <w:spacing w:line="579" w:lineRule="exact"/>
        <w:ind w:firstLineChars="200" w:firstLine="643"/>
        <w:rPr>
          <w:rFonts w:eastAsia="仿宋_GB2312"/>
          <w:b/>
          <w:sz w:val="32"/>
          <w:szCs w:val="32"/>
        </w:rPr>
      </w:pPr>
      <w:r w:rsidRPr="00165895">
        <w:rPr>
          <w:rFonts w:eastAsia="仿宋_GB2312" w:hint="eastAsia"/>
          <w:b/>
          <w:sz w:val="32"/>
          <w:szCs w:val="32"/>
        </w:rPr>
        <w:t>第一部分：理论力学</w:t>
      </w:r>
      <w:r w:rsidRPr="00165895">
        <w:rPr>
          <w:rFonts w:eastAsia="仿宋_GB2312" w:hint="eastAsia"/>
          <w:b/>
          <w:sz w:val="32"/>
          <w:szCs w:val="32"/>
        </w:rPr>
        <w:t xml:space="preserve"> </w:t>
      </w:r>
    </w:p>
    <w:p w:rsidR="005E7BFB" w:rsidRPr="00165895" w:rsidRDefault="005E7BFB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1</w:t>
      </w:r>
      <w:r w:rsidRPr="00165895">
        <w:rPr>
          <w:rFonts w:eastAsia="仿宋_GB2312" w:hint="eastAsia"/>
          <w:sz w:val="32"/>
          <w:szCs w:val="32"/>
        </w:rPr>
        <w:t>．质点力学</w:t>
      </w:r>
    </w:p>
    <w:p w:rsidR="00FD4D56" w:rsidRPr="00165895" w:rsidRDefault="00C517C1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参照系、运动方程；质点运动微分方程；非惯性参照系、惯性力、科里奥利力；动量定理、动量守恒定理、力矩与角动量、角动量定理、角动量守恒定理、动能定理</w:t>
      </w:r>
      <w:r w:rsidR="008C62AB" w:rsidRPr="00165895">
        <w:rPr>
          <w:rFonts w:eastAsia="仿宋_GB2312" w:hint="eastAsia"/>
          <w:sz w:val="32"/>
          <w:szCs w:val="32"/>
        </w:rPr>
        <w:t>。</w:t>
      </w:r>
    </w:p>
    <w:p w:rsidR="00E87C8C" w:rsidRPr="00165895" w:rsidRDefault="00E87C8C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2.</w:t>
      </w:r>
      <w:r w:rsidRPr="00165895">
        <w:rPr>
          <w:rFonts w:eastAsia="仿宋_GB2312" w:hint="eastAsia"/>
          <w:sz w:val="32"/>
          <w:szCs w:val="32"/>
        </w:rPr>
        <w:t>质点组力学</w:t>
      </w:r>
    </w:p>
    <w:p w:rsidR="00E87C8C" w:rsidRPr="00165895" w:rsidRDefault="00E87C8C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内力和外力、质心、质心运动定理、质点系的动力学基本定理：位力定理。</w:t>
      </w:r>
    </w:p>
    <w:p w:rsidR="00E87C8C" w:rsidRPr="00165895" w:rsidRDefault="00E87C8C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3.</w:t>
      </w:r>
      <w:r w:rsidRPr="00165895">
        <w:rPr>
          <w:rFonts w:eastAsia="仿宋_GB2312" w:hint="eastAsia"/>
          <w:sz w:val="32"/>
          <w:szCs w:val="32"/>
        </w:rPr>
        <w:t>刚体力学</w:t>
      </w:r>
    </w:p>
    <w:p w:rsidR="00E87C8C" w:rsidRPr="00165895" w:rsidRDefault="00E87C8C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刚体角动量、转动动能、惯量；刚体的平面平动；刚体的定点转动。</w:t>
      </w:r>
    </w:p>
    <w:p w:rsidR="00E87C8C" w:rsidRPr="00165895" w:rsidRDefault="00E87C8C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4.</w:t>
      </w:r>
      <w:r w:rsidRPr="00165895">
        <w:rPr>
          <w:rFonts w:eastAsia="仿宋_GB2312" w:hint="eastAsia"/>
          <w:sz w:val="32"/>
          <w:szCs w:val="32"/>
        </w:rPr>
        <w:t>分析力学</w:t>
      </w:r>
    </w:p>
    <w:p w:rsidR="00E87C8C" w:rsidRPr="00165895" w:rsidRDefault="00E87C8C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lastRenderedPageBreak/>
        <w:t>虚功原理：虚位移、理想约束、拉格朗日乘数与约束力；拉格朗日方程；哈密顿正则方程</w:t>
      </w:r>
      <w:r w:rsidR="00770D64" w:rsidRPr="00165895">
        <w:rPr>
          <w:rFonts w:eastAsia="仿宋_GB2312" w:hint="eastAsia"/>
          <w:sz w:val="32"/>
          <w:szCs w:val="32"/>
        </w:rPr>
        <w:t>；泊松括号</w:t>
      </w:r>
      <w:proofErr w:type="gramStart"/>
      <w:r w:rsidR="00770D64" w:rsidRPr="00165895">
        <w:rPr>
          <w:rFonts w:eastAsia="仿宋_GB2312" w:hint="eastAsia"/>
          <w:sz w:val="32"/>
          <w:szCs w:val="32"/>
        </w:rPr>
        <w:t>与泊松</w:t>
      </w:r>
      <w:proofErr w:type="gramEnd"/>
      <w:r w:rsidR="00770D64" w:rsidRPr="00165895">
        <w:rPr>
          <w:rFonts w:eastAsia="仿宋_GB2312" w:hint="eastAsia"/>
          <w:sz w:val="32"/>
          <w:szCs w:val="32"/>
        </w:rPr>
        <w:t>定理；哈密顿原理</w:t>
      </w:r>
      <w:r w:rsidR="008C62AB" w:rsidRPr="00165895">
        <w:rPr>
          <w:rFonts w:eastAsia="仿宋_GB2312" w:hint="eastAsia"/>
          <w:sz w:val="32"/>
          <w:szCs w:val="32"/>
        </w:rPr>
        <w:t>--</w:t>
      </w:r>
      <w:r w:rsidR="00770D64" w:rsidRPr="00165895">
        <w:rPr>
          <w:rFonts w:eastAsia="仿宋_GB2312" w:hint="eastAsia"/>
          <w:sz w:val="32"/>
          <w:szCs w:val="32"/>
        </w:rPr>
        <w:t>变分法；刘维尔定理。</w:t>
      </w:r>
    </w:p>
    <w:p w:rsidR="00770D64" w:rsidRPr="00165895" w:rsidRDefault="00770D64" w:rsidP="00165895">
      <w:pPr>
        <w:adjustRightInd w:val="0"/>
        <w:snapToGrid w:val="0"/>
        <w:spacing w:line="579" w:lineRule="exact"/>
        <w:ind w:firstLineChars="200" w:firstLine="643"/>
        <w:rPr>
          <w:rFonts w:eastAsia="仿宋_GB2312"/>
          <w:b/>
          <w:sz w:val="32"/>
          <w:szCs w:val="32"/>
        </w:rPr>
      </w:pPr>
      <w:r w:rsidRPr="00165895">
        <w:rPr>
          <w:rFonts w:eastAsia="仿宋_GB2312" w:hint="eastAsia"/>
          <w:b/>
          <w:sz w:val="32"/>
          <w:szCs w:val="32"/>
        </w:rPr>
        <w:t>第二部分</w:t>
      </w:r>
      <w:r w:rsidRPr="00165895">
        <w:rPr>
          <w:rFonts w:eastAsia="仿宋_GB2312" w:hint="eastAsia"/>
          <w:b/>
          <w:sz w:val="32"/>
          <w:szCs w:val="32"/>
        </w:rPr>
        <w:t xml:space="preserve"> </w:t>
      </w:r>
      <w:r w:rsidRPr="00165895">
        <w:rPr>
          <w:rFonts w:eastAsia="仿宋_GB2312" w:hint="eastAsia"/>
          <w:b/>
          <w:sz w:val="32"/>
          <w:szCs w:val="32"/>
        </w:rPr>
        <w:t>统计力学</w:t>
      </w:r>
    </w:p>
    <w:p w:rsidR="00770D64" w:rsidRPr="00165895" w:rsidRDefault="00770D64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1.</w:t>
      </w:r>
      <w:r w:rsidRPr="00165895">
        <w:rPr>
          <w:rFonts w:eastAsia="仿宋_GB2312" w:hint="eastAsia"/>
          <w:sz w:val="32"/>
          <w:szCs w:val="32"/>
        </w:rPr>
        <w:t>热力学的基本规律</w:t>
      </w:r>
    </w:p>
    <w:p w:rsidR="00770D64" w:rsidRPr="00165895" w:rsidRDefault="00770D64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热力学第零、一、二、三定律；物态方程；功与热量；</w:t>
      </w:r>
      <w:r w:rsidR="00D04B93" w:rsidRPr="00165895">
        <w:rPr>
          <w:rFonts w:eastAsia="仿宋_GB2312" w:hint="eastAsia"/>
          <w:sz w:val="32"/>
          <w:szCs w:val="32"/>
        </w:rPr>
        <w:t>内能、</w:t>
      </w:r>
      <w:proofErr w:type="gramStart"/>
      <w:r w:rsidR="00D04B93" w:rsidRPr="00165895">
        <w:rPr>
          <w:rFonts w:eastAsia="仿宋_GB2312" w:hint="eastAsia"/>
          <w:sz w:val="32"/>
          <w:szCs w:val="32"/>
        </w:rPr>
        <w:t>焓</w:t>
      </w:r>
      <w:proofErr w:type="gramEnd"/>
      <w:r w:rsidR="00D04B93" w:rsidRPr="00165895">
        <w:rPr>
          <w:rFonts w:eastAsia="仿宋_GB2312" w:hint="eastAsia"/>
          <w:sz w:val="32"/>
          <w:szCs w:val="32"/>
        </w:rPr>
        <w:t>、自由能与吉布斯函数</w:t>
      </w:r>
      <w:r w:rsidRPr="00165895">
        <w:rPr>
          <w:rFonts w:eastAsia="仿宋_GB2312" w:hint="eastAsia"/>
          <w:sz w:val="32"/>
          <w:szCs w:val="32"/>
        </w:rPr>
        <w:t>、热容；卡诺循环；熵增原理；热力学基本微分方程；特性函数；平衡辐射系统的热力学。</w:t>
      </w:r>
    </w:p>
    <w:p w:rsidR="00770D64" w:rsidRPr="00165895" w:rsidRDefault="00D04B93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2</w:t>
      </w:r>
      <w:r w:rsidR="00770D64" w:rsidRPr="00165895">
        <w:rPr>
          <w:rFonts w:eastAsia="仿宋_GB2312" w:hint="eastAsia"/>
          <w:sz w:val="32"/>
          <w:szCs w:val="32"/>
        </w:rPr>
        <w:t>.</w:t>
      </w:r>
      <w:r w:rsidR="00770D64" w:rsidRPr="00165895">
        <w:rPr>
          <w:rFonts w:eastAsia="仿宋_GB2312" w:hint="eastAsia"/>
          <w:sz w:val="32"/>
          <w:szCs w:val="32"/>
        </w:rPr>
        <w:t>相变的热力学理论</w:t>
      </w:r>
    </w:p>
    <w:p w:rsidR="00770D64" w:rsidRPr="00165895" w:rsidRDefault="00DC0901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复相系平衡条件和性质；相变的分类。</w:t>
      </w:r>
    </w:p>
    <w:p w:rsidR="00DC0901" w:rsidRPr="00165895" w:rsidRDefault="00D04B93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3</w:t>
      </w:r>
      <w:r w:rsidR="00DC0901" w:rsidRPr="00165895">
        <w:rPr>
          <w:rFonts w:eastAsia="仿宋_GB2312" w:hint="eastAsia"/>
          <w:sz w:val="32"/>
          <w:szCs w:val="32"/>
        </w:rPr>
        <w:t>.</w:t>
      </w:r>
      <w:proofErr w:type="gramStart"/>
      <w:r w:rsidRPr="00165895">
        <w:rPr>
          <w:rFonts w:eastAsia="仿宋_GB2312" w:hint="eastAsia"/>
          <w:sz w:val="32"/>
          <w:szCs w:val="32"/>
        </w:rPr>
        <w:t>近独立</w:t>
      </w:r>
      <w:proofErr w:type="gramEnd"/>
      <w:r w:rsidRPr="00165895">
        <w:rPr>
          <w:rFonts w:eastAsia="仿宋_GB2312" w:hint="eastAsia"/>
          <w:sz w:val="32"/>
          <w:szCs w:val="32"/>
        </w:rPr>
        <w:t>粒子的统计理论</w:t>
      </w:r>
    </w:p>
    <w:p w:rsidR="00DC0901" w:rsidRPr="00165895" w:rsidRDefault="00DC0901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m:oMath>
        <m:r>
          <m:rPr>
            <m:sty m:val="p"/>
          </m:rPr>
          <w:rPr>
            <w:rFonts w:ascii="Cambria Math" w:eastAsia="仿宋_GB2312" w:hAnsi="Cambria Math" w:hint="eastAsia"/>
            <w:sz w:val="32"/>
            <w:szCs w:val="32"/>
          </w:rPr>
          <m:t>μ</m:t>
        </m:r>
      </m:oMath>
      <w:r w:rsidRPr="00165895">
        <w:rPr>
          <w:rFonts w:eastAsia="仿宋_GB2312" w:hint="eastAsia"/>
          <w:sz w:val="32"/>
          <w:szCs w:val="32"/>
        </w:rPr>
        <w:t>空间；系统微观状态和等概率原理；分布与微观状态；玻尔兹曼统计</w:t>
      </w:r>
      <w:r w:rsidR="006512D6" w:rsidRPr="00165895">
        <w:rPr>
          <w:rFonts w:eastAsia="仿宋_GB2312" w:hint="eastAsia"/>
          <w:sz w:val="32"/>
          <w:szCs w:val="32"/>
        </w:rPr>
        <w:t>、</w:t>
      </w:r>
      <w:r w:rsidRPr="00165895">
        <w:rPr>
          <w:rFonts w:eastAsia="仿宋_GB2312" w:hint="eastAsia"/>
          <w:sz w:val="32"/>
          <w:szCs w:val="32"/>
        </w:rPr>
        <w:t>麦克斯韦速度分布律</w:t>
      </w:r>
      <w:r w:rsidR="00D04B93" w:rsidRPr="00165895">
        <w:rPr>
          <w:rFonts w:eastAsia="仿宋_GB2312" w:hint="eastAsia"/>
          <w:sz w:val="32"/>
          <w:szCs w:val="32"/>
        </w:rPr>
        <w:t>、</w:t>
      </w:r>
      <w:r w:rsidRPr="00165895">
        <w:rPr>
          <w:rFonts w:eastAsia="仿宋_GB2312" w:hint="eastAsia"/>
          <w:sz w:val="32"/>
          <w:szCs w:val="32"/>
        </w:rPr>
        <w:t>能量均分定理</w:t>
      </w:r>
      <w:r w:rsidR="00D04B93" w:rsidRPr="00165895">
        <w:rPr>
          <w:rFonts w:eastAsia="仿宋_GB2312" w:hint="eastAsia"/>
          <w:sz w:val="32"/>
          <w:szCs w:val="32"/>
        </w:rPr>
        <w:t>、</w:t>
      </w:r>
      <w:r w:rsidRPr="00165895">
        <w:rPr>
          <w:rFonts w:eastAsia="仿宋_GB2312" w:hint="eastAsia"/>
          <w:sz w:val="32"/>
          <w:szCs w:val="32"/>
        </w:rPr>
        <w:t>固体热容的爱因斯坦理论</w:t>
      </w:r>
      <w:r w:rsidR="00D04B93" w:rsidRPr="00165895">
        <w:rPr>
          <w:rFonts w:eastAsia="仿宋_GB2312" w:hint="eastAsia"/>
          <w:sz w:val="32"/>
          <w:szCs w:val="32"/>
        </w:rPr>
        <w:t>；</w:t>
      </w:r>
      <w:proofErr w:type="gramStart"/>
      <w:r w:rsidRPr="00165895">
        <w:rPr>
          <w:rFonts w:eastAsia="仿宋_GB2312" w:hint="eastAsia"/>
          <w:sz w:val="32"/>
          <w:szCs w:val="32"/>
        </w:rPr>
        <w:t>玻色统计</w:t>
      </w:r>
      <w:proofErr w:type="gramEnd"/>
      <w:r w:rsidRPr="00165895">
        <w:rPr>
          <w:rFonts w:eastAsia="仿宋_GB2312" w:hint="eastAsia"/>
          <w:sz w:val="32"/>
          <w:szCs w:val="32"/>
        </w:rPr>
        <w:t>和费米统计；</w:t>
      </w:r>
      <w:proofErr w:type="gramStart"/>
      <w:r w:rsidRPr="00165895">
        <w:rPr>
          <w:rFonts w:eastAsia="仿宋_GB2312" w:hint="eastAsia"/>
          <w:sz w:val="32"/>
          <w:szCs w:val="32"/>
        </w:rPr>
        <w:t>玻</w:t>
      </w:r>
      <w:proofErr w:type="gramEnd"/>
      <w:r w:rsidRPr="00165895">
        <w:rPr>
          <w:rFonts w:eastAsia="仿宋_GB2312" w:hint="eastAsia"/>
          <w:sz w:val="32"/>
          <w:szCs w:val="32"/>
        </w:rPr>
        <w:t>色</w:t>
      </w:r>
      <w:r w:rsidRPr="00165895">
        <w:rPr>
          <w:rFonts w:eastAsia="仿宋_GB2312" w:hint="eastAsia"/>
          <w:sz w:val="32"/>
          <w:szCs w:val="32"/>
        </w:rPr>
        <w:t>-</w:t>
      </w:r>
      <w:r w:rsidRPr="00165895">
        <w:rPr>
          <w:rFonts w:eastAsia="仿宋_GB2312" w:hint="eastAsia"/>
          <w:sz w:val="32"/>
          <w:szCs w:val="32"/>
        </w:rPr>
        <w:t>爱因斯坦凝聚；光子气体；自由电子气体。</w:t>
      </w:r>
    </w:p>
    <w:p w:rsidR="00DC0901" w:rsidRPr="00165895" w:rsidRDefault="00D04B93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4</w:t>
      </w:r>
      <w:r w:rsidR="00DC0901" w:rsidRPr="00165895">
        <w:rPr>
          <w:rFonts w:eastAsia="仿宋_GB2312" w:hint="eastAsia"/>
          <w:sz w:val="32"/>
          <w:szCs w:val="32"/>
        </w:rPr>
        <w:t>.</w:t>
      </w:r>
      <w:r w:rsidR="00DC0901" w:rsidRPr="00165895">
        <w:rPr>
          <w:rFonts w:eastAsia="仿宋_GB2312" w:hint="eastAsia"/>
          <w:sz w:val="32"/>
          <w:szCs w:val="32"/>
        </w:rPr>
        <w:t>系综理论</w:t>
      </w:r>
    </w:p>
    <w:p w:rsidR="00DC0901" w:rsidRPr="00165895" w:rsidRDefault="00DC0901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m:oMath>
        <m:r>
          <m:rPr>
            <m:sty m:val="p"/>
          </m:rPr>
          <w:rPr>
            <w:rFonts w:ascii="Cambria Math" w:eastAsia="仿宋_GB2312" w:hAnsi="Cambria Math" w:hint="eastAsia"/>
            <w:sz w:val="32"/>
            <w:szCs w:val="32"/>
          </w:rPr>
          <m:t>Γ</m:t>
        </m:r>
      </m:oMath>
      <w:r w:rsidRPr="00165895">
        <w:rPr>
          <w:rFonts w:eastAsia="仿宋_GB2312" w:hint="eastAsia"/>
          <w:sz w:val="32"/>
          <w:szCs w:val="32"/>
        </w:rPr>
        <w:t>空间和刘维尔定理；微正则系综；正则系综；巨正则系综；涨落。</w:t>
      </w:r>
    </w:p>
    <w:p w:rsidR="00D04B93" w:rsidRPr="00165895" w:rsidRDefault="00D04B93" w:rsidP="00165895">
      <w:pPr>
        <w:adjustRightInd w:val="0"/>
        <w:snapToGrid w:val="0"/>
        <w:spacing w:line="579" w:lineRule="exact"/>
        <w:ind w:firstLineChars="200" w:firstLine="643"/>
        <w:rPr>
          <w:rFonts w:eastAsia="仿宋_GB2312"/>
          <w:b/>
          <w:sz w:val="32"/>
          <w:szCs w:val="32"/>
        </w:rPr>
      </w:pPr>
      <w:r w:rsidRPr="00165895">
        <w:rPr>
          <w:rFonts w:eastAsia="仿宋_GB2312" w:hint="eastAsia"/>
          <w:b/>
          <w:sz w:val="32"/>
          <w:szCs w:val="32"/>
        </w:rPr>
        <w:t>第三部分</w:t>
      </w:r>
      <w:r w:rsidRPr="00165895">
        <w:rPr>
          <w:rFonts w:eastAsia="仿宋_GB2312" w:hint="eastAsia"/>
          <w:b/>
          <w:sz w:val="32"/>
          <w:szCs w:val="32"/>
        </w:rPr>
        <w:t xml:space="preserve"> </w:t>
      </w:r>
      <w:r w:rsidRPr="00165895">
        <w:rPr>
          <w:rFonts w:eastAsia="仿宋_GB2312" w:hint="eastAsia"/>
          <w:b/>
          <w:sz w:val="32"/>
          <w:szCs w:val="32"/>
        </w:rPr>
        <w:t>电动力学</w:t>
      </w:r>
    </w:p>
    <w:p w:rsidR="00D04B93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1.</w:t>
      </w:r>
      <w:r w:rsidRPr="00165895">
        <w:rPr>
          <w:rFonts w:eastAsia="仿宋_GB2312" w:hint="eastAsia"/>
          <w:sz w:val="32"/>
          <w:szCs w:val="32"/>
        </w:rPr>
        <w:t>电磁现象的普遍规律</w:t>
      </w:r>
    </w:p>
    <w:p w:rsidR="00F914F6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库仑定律、高斯定理、电场的散度和旋度；电荷守恒、毕奥</w:t>
      </w:r>
      <w:r w:rsidRPr="00165895">
        <w:rPr>
          <w:rFonts w:eastAsia="仿宋_GB2312" w:hint="eastAsia"/>
          <w:sz w:val="32"/>
          <w:szCs w:val="32"/>
        </w:rPr>
        <w:t>-</w:t>
      </w:r>
      <w:proofErr w:type="gramStart"/>
      <w:r w:rsidRPr="00165895">
        <w:rPr>
          <w:rFonts w:eastAsia="仿宋_GB2312" w:hint="eastAsia"/>
          <w:sz w:val="32"/>
          <w:szCs w:val="32"/>
        </w:rPr>
        <w:t>萨</w:t>
      </w:r>
      <w:proofErr w:type="gramEnd"/>
      <w:r w:rsidRPr="00165895">
        <w:rPr>
          <w:rFonts w:eastAsia="仿宋_GB2312" w:hint="eastAsia"/>
          <w:sz w:val="32"/>
          <w:szCs w:val="32"/>
        </w:rPr>
        <w:t>伐尔定律、磁场的环量、旋度和散度；麦克斯韦方程组：电</w:t>
      </w:r>
      <w:r w:rsidRPr="00165895">
        <w:rPr>
          <w:rFonts w:eastAsia="仿宋_GB2312" w:hint="eastAsia"/>
          <w:sz w:val="32"/>
          <w:szCs w:val="32"/>
        </w:rPr>
        <w:lastRenderedPageBreak/>
        <w:t>磁感应定律、位移电流、洛仑兹力；电磁场边值问题。</w:t>
      </w:r>
    </w:p>
    <w:p w:rsidR="00F914F6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2.</w:t>
      </w:r>
      <w:r w:rsidRPr="00165895">
        <w:rPr>
          <w:rFonts w:eastAsia="仿宋_GB2312" w:hint="eastAsia"/>
          <w:sz w:val="32"/>
          <w:szCs w:val="32"/>
        </w:rPr>
        <w:t>静电场</w:t>
      </w:r>
    </w:p>
    <w:p w:rsidR="00F914F6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静电场的标势、微分方程和能量；唯一性定理；电多极矩。</w:t>
      </w:r>
    </w:p>
    <w:p w:rsidR="00F914F6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3.</w:t>
      </w:r>
      <w:r w:rsidRPr="00165895">
        <w:rPr>
          <w:rFonts w:eastAsia="仿宋_GB2312" w:hint="eastAsia"/>
          <w:sz w:val="32"/>
          <w:szCs w:val="32"/>
        </w:rPr>
        <w:t>静磁场</w:t>
      </w:r>
    </w:p>
    <w:p w:rsidR="00F914F6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静磁场的矢势、微分方程和能量；磁标势；磁多极矩；</w:t>
      </w:r>
      <w:r w:rsidRPr="00165895">
        <w:rPr>
          <w:rFonts w:eastAsia="仿宋_GB2312" w:hint="eastAsia"/>
          <w:sz w:val="32"/>
          <w:szCs w:val="32"/>
        </w:rPr>
        <w:t>AB</w:t>
      </w:r>
      <w:r w:rsidRPr="00165895">
        <w:rPr>
          <w:rFonts w:eastAsia="仿宋_GB2312" w:hint="eastAsia"/>
          <w:sz w:val="32"/>
          <w:szCs w:val="32"/>
        </w:rPr>
        <w:t>效应。</w:t>
      </w:r>
    </w:p>
    <w:p w:rsidR="00F914F6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4.</w:t>
      </w:r>
      <w:r w:rsidRPr="00165895">
        <w:rPr>
          <w:rFonts w:eastAsia="仿宋_GB2312" w:hint="eastAsia"/>
          <w:sz w:val="32"/>
          <w:szCs w:val="32"/>
        </w:rPr>
        <w:t>电磁波理论</w:t>
      </w:r>
    </w:p>
    <w:p w:rsidR="00F914F6" w:rsidRPr="00165895" w:rsidRDefault="00F914F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平面电磁波；电磁波在介质界面的反射和折射：反射和折射定律、振幅关系、菲</w:t>
      </w:r>
      <w:proofErr w:type="gramStart"/>
      <w:r w:rsidRPr="00165895">
        <w:rPr>
          <w:rFonts w:eastAsia="仿宋_GB2312" w:hint="eastAsia"/>
          <w:sz w:val="32"/>
          <w:szCs w:val="32"/>
        </w:rPr>
        <w:t>涅</w:t>
      </w:r>
      <w:proofErr w:type="gramEnd"/>
      <w:r w:rsidRPr="00165895">
        <w:rPr>
          <w:rFonts w:eastAsia="仿宋_GB2312" w:hint="eastAsia"/>
          <w:sz w:val="32"/>
          <w:szCs w:val="32"/>
        </w:rPr>
        <w:t>尔公式、全反射；导体中的电磁波；电磁场的矢势和标势、规范变换</w:t>
      </w:r>
      <w:r w:rsidR="00B83091" w:rsidRPr="00165895">
        <w:rPr>
          <w:rFonts w:eastAsia="仿宋_GB2312" w:hint="eastAsia"/>
          <w:sz w:val="32"/>
          <w:szCs w:val="32"/>
        </w:rPr>
        <w:t>。</w:t>
      </w:r>
    </w:p>
    <w:p w:rsidR="00B83091" w:rsidRPr="00165895" w:rsidRDefault="00B83091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5.</w:t>
      </w:r>
      <w:r w:rsidRPr="00165895">
        <w:rPr>
          <w:rFonts w:eastAsia="仿宋_GB2312" w:hint="eastAsia"/>
          <w:sz w:val="32"/>
          <w:szCs w:val="32"/>
        </w:rPr>
        <w:t>狭义相对论</w:t>
      </w:r>
    </w:p>
    <w:p w:rsidR="00B83091" w:rsidRPr="00165895" w:rsidRDefault="00B83091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实验基础；相对论基本原理；</w:t>
      </w:r>
      <w:proofErr w:type="gramStart"/>
      <w:r w:rsidRPr="00165895">
        <w:rPr>
          <w:rFonts w:eastAsia="仿宋_GB2312" w:hint="eastAsia"/>
          <w:sz w:val="32"/>
          <w:szCs w:val="32"/>
        </w:rPr>
        <w:t>洛仑</w:t>
      </w:r>
      <w:proofErr w:type="gramEnd"/>
      <w:r w:rsidRPr="00165895">
        <w:rPr>
          <w:rFonts w:eastAsia="仿宋_GB2312" w:hint="eastAsia"/>
          <w:sz w:val="32"/>
          <w:szCs w:val="32"/>
        </w:rPr>
        <w:t>兹变换；相对论的时空理论：同时性的相对性、钟慢效应、</w:t>
      </w:r>
      <w:proofErr w:type="gramStart"/>
      <w:r w:rsidRPr="00165895">
        <w:rPr>
          <w:rFonts w:eastAsia="仿宋_GB2312" w:hint="eastAsia"/>
          <w:sz w:val="32"/>
          <w:szCs w:val="32"/>
        </w:rPr>
        <w:t>尺缩效应</w:t>
      </w:r>
      <w:proofErr w:type="gramEnd"/>
      <w:r w:rsidRPr="00165895">
        <w:rPr>
          <w:rFonts w:eastAsia="仿宋_GB2312" w:hint="eastAsia"/>
          <w:sz w:val="32"/>
          <w:szCs w:val="32"/>
        </w:rPr>
        <w:t>；电动力学的相对论协变性。</w:t>
      </w:r>
    </w:p>
    <w:p w:rsidR="00B83091" w:rsidRPr="00165895" w:rsidRDefault="00B83091" w:rsidP="00165895">
      <w:pPr>
        <w:adjustRightInd w:val="0"/>
        <w:snapToGrid w:val="0"/>
        <w:spacing w:line="579" w:lineRule="exact"/>
        <w:ind w:firstLineChars="200" w:firstLine="643"/>
        <w:rPr>
          <w:rFonts w:eastAsia="仿宋_GB2312"/>
          <w:b/>
          <w:sz w:val="32"/>
          <w:szCs w:val="32"/>
        </w:rPr>
      </w:pPr>
      <w:r w:rsidRPr="00165895">
        <w:rPr>
          <w:rFonts w:eastAsia="仿宋_GB2312" w:hint="eastAsia"/>
          <w:b/>
          <w:sz w:val="32"/>
          <w:szCs w:val="32"/>
        </w:rPr>
        <w:t>第四部分</w:t>
      </w:r>
      <w:r w:rsidRPr="00165895">
        <w:rPr>
          <w:rFonts w:eastAsia="仿宋_GB2312" w:hint="eastAsia"/>
          <w:b/>
          <w:sz w:val="32"/>
          <w:szCs w:val="32"/>
        </w:rPr>
        <w:t xml:space="preserve"> </w:t>
      </w:r>
      <w:r w:rsidRPr="00165895">
        <w:rPr>
          <w:rFonts w:eastAsia="仿宋_GB2312" w:hint="eastAsia"/>
          <w:b/>
          <w:sz w:val="32"/>
          <w:szCs w:val="32"/>
        </w:rPr>
        <w:t>量子力学</w:t>
      </w:r>
    </w:p>
    <w:p w:rsidR="00097362" w:rsidRPr="00165895" w:rsidRDefault="00097362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1.</w:t>
      </w:r>
      <w:r w:rsidRPr="00165895">
        <w:rPr>
          <w:rFonts w:eastAsia="仿宋_GB2312" w:hint="eastAsia"/>
          <w:sz w:val="32"/>
          <w:szCs w:val="32"/>
        </w:rPr>
        <w:t>量子论基础</w:t>
      </w:r>
    </w:p>
    <w:p w:rsidR="00097362" w:rsidRPr="00165895" w:rsidRDefault="00097362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普朗克能量子、爱因斯坦光量子假说；微观粒子的波粒二象性；波函数的统计解释；态叠加原理；薛定谔方程；定态薛定谔方程。</w:t>
      </w:r>
    </w:p>
    <w:p w:rsidR="00097362" w:rsidRPr="00165895" w:rsidRDefault="00097362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2.</w:t>
      </w:r>
      <w:r w:rsidRPr="00165895">
        <w:rPr>
          <w:rFonts w:eastAsia="仿宋_GB2312" w:hint="eastAsia"/>
          <w:sz w:val="32"/>
          <w:szCs w:val="32"/>
        </w:rPr>
        <w:t>一维势场中的粒子</w:t>
      </w:r>
    </w:p>
    <w:p w:rsidR="00097362" w:rsidRPr="00165895" w:rsidRDefault="00097362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一维势场中粒子能量本征态的一般性质；一维谐振子。</w:t>
      </w:r>
    </w:p>
    <w:p w:rsidR="00097362" w:rsidRPr="00165895" w:rsidRDefault="00097362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3.</w:t>
      </w:r>
      <w:r w:rsidRPr="00165895">
        <w:rPr>
          <w:rFonts w:eastAsia="仿宋_GB2312" w:hint="eastAsia"/>
          <w:sz w:val="32"/>
          <w:szCs w:val="32"/>
        </w:rPr>
        <w:t>量子力学中的力学量</w:t>
      </w:r>
    </w:p>
    <w:p w:rsidR="00097362" w:rsidRPr="00165895" w:rsidRDefault="00097362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lastRenderedPageBreak/>
        <w:t>表示力学量的算符；动量算符和角动量算符；</w:t>
      </w:r>
      <w:r w:rsidR="00A90CC6" w:rsidRPr="00165895">
        <w:rPr>
          <w:rFonts w:eastAsia="仿宋_GB2312" w:hint="eastAsia"/>
          <w:sz w:val="32"/>
          <w:szCs w:val="32"/>
        </w:rPr>
        <w:t>厄米算符的本征态和本征值；不确定关系；共同本征态；对易关系；守恒量。</w:t>
      </w:r>
    </w:p>
    <w:p w:rsidR="00A90CC6" w:rsidRPr="00165895" w:rsidRDefault="00A90CC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4.</w:t>
      </w:r>
      <w:r w:rsidRPr="00165895">
        <w:rPr>
          <w:rFonts w:eastAsia="仿宋_GB2312" w:hint="eastAsia"/>
          <w:sz w:val="32"/>
          <w:szCs w:val="32"/>
        </w:rPr>
        <w:t>中心力场和电磁场中粒子的运动</w:t>
      </w:r>
    </w:p>
    <w:p w:rsidR="00A90CC6" w:rsidRPr="00165895" w:rsidRDefault="00A90CC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球对称势；球方势阱；氢原子；三维谐振子；电磁场中的薛定谔方程；正常塞曼效应。</w:t>
      </w:r>
    </w:p>
    <w:p w:rsidR="00A90CC6" w:rsidRPr="00165895" w:rsidRDefault="00A90CC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5.</w:t>
      </w:r>
      <w:r w:rsidRPr="00165895">
        <w:rPr>
          <w:rFonts w:eastAsia="仿宋_GB2312" w:hint="eastAsia"/>
          <w:sz w:val="32"/>
          <w:szCs w:val="32"/>
        </w:rPr>
        <w:t>态和力学量的表象</w:t>
      </w:r>
    </w:p>
    <w:p w:rsidR="00A90CC6" w:rsidRPr="00165895" w:rsidRDefault="00A90CC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态的表象；算符的矩阵表示；表象变换；狄拉克符号；一维谐振子的粒子占据数表象。</w:t>
      </w:r>
    </w:p>
    <w:p w:rsidR="00A90CC6" w:rsidRPr="00165895" w:rsidRDefault="00A90CC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6.</w:t>
      </w:r>
      <w:r w:rsidRPr="00165895">
        <w:rPr>
          <w:rFonts w:eastAsia="仿宋_GB2312" w:hint="eastAsia"/>
          <w:sz w:val="32"/>
          <w:szCs w:val="32"/>
        </w:rPr>
        <w:t>微扰理论</w:t>
      </w:r>
    </w:p>
    <w:p w:rsidR="00A90CC6" w:rsidRPr="00165895" w:rsidRDefault="00A90CC6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定态微扰理论；</w:t>
      </w:r>
      <w:r w:rsidR="003C1DC9" w:rsidRPr="00165895">
        <w:rPr>
          <w:rFonts w:eastAsia="仿宋_GB2312" w:hint="eastAsia"/>
          <w:sz w:val="32"/>
          <w:szCs w:val="32"/>
        </w:rPr>
        <w:t>变分法；跃迁概率；光的发射和吸收；偶极跃迁选择定则。</w:t>
      </w:r>
    </w:p>
    <w:p w:rsidR="003C1DC9" w:rsidRPr="00165895" w:rsidRDefault="003C1DC9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7.</w:t>
      </w:r>
      <w:r w:rsidRPr="00165895">
        <w:rPr>
          <w:rFonts w:eastAsia="仿宋_GB2312" w:hint="eastAsia"/>
          <w:sz w:val="32"/>
          <w:szCs w:val="32"/>
        </w:rPr>
        <w:t>自旋和全同粒子</w:t>
      </w:r>
    </w:p>
    <w:p w:rsidR="003C1DC9" w:rsidRPr="00165895" w:rsidRDefault="003C1DC9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泡利原理；自旋和角动量耦合；总角动量的本征态；自旋单态与三重态。</w:t>
      </w:r>
    </w:p>
    <w:p w:rsidR="00825B3D" w:rsidRPr="00165895" w:rsidRDefault="00825B3D" w:rsidP="00165895">
      <w:pPr>
        <w:snapToGrid w:val="0"/>
        <w:spacing w:line="579" w:lineRule="exact"/>
        <w:ind w:firstLineChars="200" w:firstLine="640"/>
        <w:rPr>
          <w:rFonts w:eastAsia="黑体"/>
          <w:sz w:val="32"/>
          <w:szCs w:val="32"/>
        </w:rPr>
      </w:pPr>
      <w:r w:rsidRPr="00165895">
        <w:rPr>
          <w:rFonts w:eastAsia="黑体" w:hint="eastAsia"/>
          <w:sz w:val="32"/>
          <w:szCs w:val="32"/>
        </w:rPr>
        <w:t>三、考试形式</w:t>
      </w:r>
    </w:p>
    <w:p w:rsidR="00825B3D" w:rsidRPr="00165895" w:rsidRDefault="00825B3D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考试形式为闭卷、笔试，考试时间为</w:t>
      </w:r>
      <w:r w:rsidRPr="00165895">
        <w:rPr>
          <w:rFonts w:eastAsia="仿宋_GB2312"/>
          <w:sz w:val="32"/>
          <w:szCs w:val="32"/>
        </w:rPr>
        <w:t>2</w:t>
      </w:r>
      <w:r w:rsidR="00191C83" w:rsidRPr="00165895">
        <w:rPr>
          <w:rFonts w:eastAsia="仿宋_GB2312" w:hint="eastAsia"/>
          <w:sz w:val="32"/>
          <w:szCs w:val="32"/>
        </w:rPr>
        <w:t>.5</w:t>
      </w:r>
      <w:r w:rsidRPr="00165895">
        <w:rPr>
          <w:rFonts w:eastAsia="仿宋_GB2312" w:hint="eastAsia"/>
          <w:sz w:val="32"/>
          <w:szCs w:val="32"/>
        </w:rPr>
        <w:t>小时，满分</w:t>
      </w:r>
      <w:r w:rsidRPr="00165895">
        <w:rPr>
          <w:rFonts w:eastAsia="仿宋_GB2312" w:hint="eastAsia"/>
          <w:sz w:val="32"/>
          <w:szCs w:val="32"/>
        </w:rPr>
        <w:t>1</w:t>
      </w:r>
      <w:r w:rsidRPr="00165895">
        <w:rPr>
          <w:rFonts w:eastAsia="仿宋_GB2312"/>
          <w:sz w:val="32"/>
          <w:szCs w:val="32"/>
        </w:rPr>
        <w:t>0</w:t>
      </w:r>
      <w:r w:rsidRPr="00165895">
        <w:rPr>
          <w:rFonts w:eastAsia="仿宋_GB2312" w:hint="eastAsia"/>
          <w:sz w:val="32"/>
          <w:szCs w:val="32"/>
        </w:rPr>
        <w:t>0</w:t>
      </w:r>
      <w:r w:rsidRPr="00165895">
        <w:rPr>
          <w:rFonts w:eastAsia="仿宋_GB2312" w:hint="eastAsia"/>
          <w:sz w:val="32"/>
          <w:szCs w:val="32"/>
        </w:rPr>
        <w:t>分。</w:t>
      </w:r>
    </w:p>
    <w:p w:rsidR="00825B3D" w:rsidRPr="00165895" w:rsidRDefault="00825B3D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题型包括：选择题；判断题；简答题（可有开放性问题）。</w:t>
      </w:r>
    </w:p>
    <w:p w:rsidR="00825B3D" w:rsidRPr="00165895" w:rsidRDefault="00825B3D" w:rsidP="00165895">
      <w:pPr>
        <w:snapToGrid w:val="0"/>
        <w:spacing w:line="579" w:lineRule="exact"/>
        <w:ind w:firstLineChars="200" w:firstLine="640"/>
        <w:rPr>
          <w:rFonts w:eastAsia="黑体"/>
          <w:sz w:val="32"/>
          <w:szCs w:val="32"/>
        </w:rPr>
      </w:pPr>
      <w:r w:rsidRPr="00165895">
        <w:rPr>
          <w:rFonts w:eastAsia="黑体" w:hint="eastAsia"/>
          <w:sz w:val="32"/>
          <w:szCs w:val="32"/>
        </w:rPr>
        <w:t>四、参考书目</w:t>
      </w:r>
    </w:p>
    <w:p w:rsidR="00825B3D" w:rsidRPr="00165895" w:rsidRDefault="00825B3D" w:rsidP="00165895">
      <w:pPr>
        <w:adjustRightInd w:val="0"/>
        <w:snapToGrid w:val="0"/>
        <w:spacing w:line="579" w:lineRule="exact"/>
        <w:ind w:firstLineChars="200" w:firstLine="640"/>
        <w:rPr>
          <w:rFonts w:eastAsia="仿宋_GB2312"/>
          <w:sz w:val="32"/>
          <w:szCs w:val="32"/>
        </w:rPr>
      </w:pPr>
      <w:r w:rsidRPr="00165895">
        <w:rPr>
          <w:rFonts w:eastAsia="仿宋_GB2312" w:hint="eastAsia"/>
          <w:sz w:val="32"/>
          <w:szCs w:val="32"/>
        </w:rPr>
        <w:t>1</w:t>
      </w:r>
      <w:r w:rsidRPr="00165895">
        <w:rPr>
          <w:rFonts w:eastAsia="仿宋_GB2312" w:hint="eastAsia"/>
          <w:sz w:val="32"/>
          <w:szCs w:val="32"/>
        </w:rPr>
        <w:t>．《</w:t>
      </w:r>
      <w:r w:rsidR="00F64D72" w:rsidRPr="00165895">
        <w:rPr>
          <w:rFonts w:eastAsia="仿宋_GB2312" w:hint="eastAsia"/>
          <w:sz w:val="32"/>
          <w:szCs w:val="32"/>
        </w:rPr>
        <w:t>理论物理基础</w:t>
      </w:r>
      <w:r w:rsidRPr="00165895">
        <w:rPr>
          <w:rFonts w:eastAsia="仿宋_GB2312" w:hint="eastAsia"/>
          <w:sz w:val="32"/>
          <w:szCs w:val="32"/>
        </w:rPr>
        <w:t>》，</w:t>
      </w:r>
      <w:r w:rsidR="00F64D72" w:rsidRPr="00165895">
        <w:rPr>
          <w:rFonts w:eastAsia="仿宋_GB2312" w:hint="eastAsia"/>
          <w:sz w:val="32"/>
          <w:szCs w:val="32"/>
        </w:rPr>
        <w:t>田成林</w:t>
      </w:r>
      <w:r w:rsidRPr="00165895">
        <w:rPr>
          <w:rFonts w:eastAsia="仿宋_GB2312" w:hint="eastAsia"/>
          <w:sz w:val="32"/>
          <w:szCs w:val="32"/>
        </w:rPr>
        <w:t>，</w:t>
      </w:r>
      <w:r w:rsidR="00F64D72" w:rsidRPr="00165895">
        <w:rPr>
          <w:rFonts w:eastAsia="仿宋_GB2312" w:hint="eastAsia"/>
          <w:sz w:val="32"/>
          <w:szCs w:val="32"/>
        </w:rPr>
        <w:t>国防工业</w:t>
      </w:r>
      <w:r w:rsidRPr="00165895">
        <w:rPr>
          <w:rFonts w:eastAsia="仿宋_GB2312" w:hint="eastAsia"/>
          <w:sz w:val="32"/>
          <w:szCs w:val="32"/>
        </w:rPr>
        <w:t>出版社，</w:t>
      </w:r>
      <w:r w:rsidRPr="00165895">
        <w:rPr>
          <w:rFonts w:eastAsia="仿宋_GB2312" w:hint="eastAsia"/>
          <w:sz w:val="32"/>
          <w:szCs w:val="32"/>
        </w:rPr>
        <w:t>20</w:t>
      </w:r>
      <w:r w:rsidR="00153163" w:rsidRPr="00165895">
        <w:rPr>
          <w:rFonts w:eastAsia="仿宋_GB2312" w:hint="eastAsia"/>
          <w:sz w:val="32"/>
          <w:szCs w:val="32"/>
        </w:rPr>
        <w:t>14</w:t>
      </w:r>
      <w:r w:rsidR="00AB6E49" w:rsidRPr="00165895">
        <w:rPr>
          <w:rFonts w:eastAsia="仿宋_GB2312" w:hint="eastAsia"/>
          <w:sz w:val="32"/>
          <w:szCs w:val="32"/>
        </w:rPr>
        <w:t>第一版</w:t>
      </w:r>
      <w:r w:rsidR="00151609" w:rsidRPr="00165895">
        <w:rPr>
          <w:rFonts w:eastAsia="仿宋_GB2312" w:hint="eastAsia"/>
          <w:sz w:val="32"/>
          <w:szCs w:val="32"/>
        </w:rPr>
        <w:t>。</w:t>
      </w:r>
    </w:p>
    <w:sectPr w:rsidR="00825B3D" w:rsidRPr="00165895" w:rsidSect="0016589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084" w:rsidRDefault="00962084" w:rsidP="005E5892">
      <w:r>
        <w:separator/>
      </w:r>
    </w:p>
  </w:endnote>
  <w:endnote w:type="continuationSeparator" w:id="0">
    <w:p w:rsidR="00962084" w:rsidRDefault="00962084" w:rsidP="005E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084" w:rsidRDefault="00962084" w:rsidP="005E5892">
      <w:r>
        <w:separator/>
      </w:r>
    </w:p>
  </w:footnote>
  <w:footnote w:type="continuationSeparator" w:id="0">
    <w:p w:rsidR="00962084" w:rsidRDefault="00962084" w:rsidP="005E5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A5BB6"/>
    <w:multiLevelType w:val="singleLevel"/>
    <w:tmpl w:val="5CCA5BB6"/>
    <w:lvl w:ilvl="0">
      <w:start w:val="2"/>
      <w:numFmt w:val="chineseCounting"/>
      <w:suff w:val="nothing"/>
      <w:lvlText w:val="%1、"/>
      <w:lvlJc w:val="left"/>
      <w:pPr>
        <w:ind w:left="142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7BFB"/>
    <w:rsid w:val="00065180"/>
    <w:rsid w:val="00097362"/>
    <w:rsid w:val="000E763B"/>
    <w:rsid w:val="00151609"/>
    <w:rsid w:val="00153163"/>
    <w:rsid w:val="00165895"/>
    <w:rsid w:val="00191C83"/>
    <w:rsid w:val="001D1728"/>
    <w:rsid w:val="001E6BF6"/>
    <w:rsid w:val="00205FC3"/>
    <w:rsid w:val="002315D2"/>
    <w:rsid w:val="00291C1F"/>
    <w:rsid w:val="002D344B"/>
    <w:rsid w:val="00303F09"/>
    <w:rsid w:val="00365683"/>
    <w:rsid w:val="003C1DC9"/>
    <w:rsid w:val="003E545D"/>
    <w:rsid w:val="004A0586"/>
    <w:rsid w:val="004A2236"/>
    <w:rsid w:val="004C43A4"/>
    <w:rsid w:val="00507736"/>
    <w:rsid w:val="00514A8E"/>
    <w:rsid w:val="00523CC9"/>
    <w:rsid w:val="005E5892"/>
    <w:rsid w:val="005E7BFB"/>
    <w:rsid w:val="006512D6"/>
    <w:rsid w:val="00757750"/>
    <w:rsid w:val="00770D64"/>
    <w:rsid w:val="007A6E69"/>
    <w:rsid w:val="00825B3D"/>
    <w:rsid w:val="008A39AD"/>
    <w:rsid w:val="008B114B"/>
    <w:rsid w:val="008C62AB"/>
    <w:rsid w:val="008E776A"/>
    <w:rsid w:val="00900CCA"/>
    <w:rsid w:val="0094103A"/>
    <w:rsid w:val="00962084"/>
    <w:rsid w:val="009856D9"/>
    <w:rsid w:val="009A0A3C"/>
    <w:rsid w:val="009C1014"/>
    <w:rsid w:val="00A36E00"/>
    <w:rsid w:val="00A72840"/>
    <w:rsid w:val="00A90CC6"/>
    <w:rsid w:val="00A9127C"/>
    <w:rsid w:val="00AB1F6B"/>
    <w:rsid w:val="00AB6E49"/>
    <w:rsid w:val="00B83091"/>
    <w:rsid w:val="00BA068B"/>
    <w:rsid w:val="00C27843"/>
    <w:rsid w:val="00C517C1"/>
    <w:rsid w:val="00C9174F"/>
    <w:rsid w:val="00CC606B"/>
    <w:rsid w:val="00D04B93"/>
    <w:rsid w:val="00D273C6"/>
    <w:rsid w:val="00D56F0D"/>
    <w:rsid w:val="00DC0901"/>
    <w:rsid w:val="00E626DC"/>
    <w:rsid w:val="00E87C8C"/>
    <w:rsid w:val="00EE6679"/>
    <w:rsid w:val="00F21291"/>
    <w:rsid w:val="00F265BA"/>
    <w:rsid w:val="00F64D72"/>
    <w:rsid w:val="00F914F6"/>
    <w:rsid w:val="00F93EF0"/>
    <w:rsid w:val="00FD4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BFB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DC0901"/>
    <w:rPr>
      <w:color w:val="808080"/>
    </w:rPr>
  </w:style>
  <w:style w:type="paragraph" w:styleId="a5">
    <w:name w:val="No Spacing"/>
    <w:uiPriority w:val="1"/>
    <w:qFormat/>
    <w:rsid w:val="000973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6">
    <w:name w:val="Hyperlink"/>
    <w:basedOn w:val="a0"/>
    <w:uiPriority w:val="99"/>
    <w:semiHidden/>
    <w:unhideWhenUsed/>
    <w:rsid w:val="004C43A4"/>
    <w:rPr>
      <w:color w:val="0000FF"/>
      <w:u w:val="single"/>
    </w:rPr>
  </w:style>
  <w:style w:type="paragraph" w:styleId="a7">
    <w:name w:val="header"/>
    <w:basedOn w:val="a"/>
    <w:link w:val="Char"/>
    <w:uiPriority w:val="99"/>
    <w:unhideWhenUsed/>
    <w:rsid w:val="005E5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5E5892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5E5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E5892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757750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7577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Stone</dc:creator>
  <cp:keywords/>
  <dc:description/>
  <cp:lastModifiedBy>MM</cp:lastModifiedBy>
  <cp:revision>14</cp:revision>
  <dcterms:created xsi:type="dcterms:W3CDTF">2019-07-08T01:45:00Z</dcterms:created>
  <dcterms:modified xsi:type="dcterms:W3CDTF">2024-09-15T07:55:00Z</dcterms:modified>
</cp:coreProperties>
</file>